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1B" w:rsidRDefault="002F371B" w:rsidP="002F371B">
      <w:r>
        <w:t>Мы гарантируем</w:t>
      </w:r>
    </w:p>
    <w:p w:rsidR="002F371B" w:rsidRDefault="002F371B" w:rsidP="002F371B">
      <w:r>
        <w:t>Высокое качество, на всю продукцию Красковия распространяется гарантия от производителя, продукция сертифицирована и имеет паспорта качества на каждую партию изготовленного товара;</w:t>
      </w:r>
    </w:p>
    <w:p w:rsidR="002F371B" w:rsidRDefault="002F371B" w:rsidP="002F371B">
      <w:r>
        <w:t>Вежливую и квалифицированную консультацию для всех наших клиентов и индивидуальный подход;</w:t>
      </w:r>
    </w:p>
    <w:p w:rsidR="002F371B" w:rsidRDefault="002F371B" w:rsidP="002F371B">
      <w:r>
        <w:t>Наличие материала на наших складах и быструю доставку по Москве и отправку по России;</w:t>
      </w:r>
    </w:p>
    <w:p w:rsidR="002F371B" w:rsidRDefault="002F371B" w:rsidP="002F371B">
      <w:r>
        <w:t>Полный комплект необходимых документов при отгрузке или доставке материала.</w:t>
      </w:r>
    </w:p>
    <w:p w:rsidR="002F371B" w:rsidRDefault="002F371B" w:rsidP="002F371B">
      <w:r>
        <w:t>Порядок обмена товара</w:t>
      </w:r>
    </w:p>
    <w:p w:rsidR="002F371B" w:rsidRDefault="002F371B" w:rsidP="002F371B">
      <w:r>
        <w:t>Основанием для замены товара могут быть признаны следующие случаи:</w:t>
      </w:r>
    </w:p>
    <w:p w:rsidR="002F371B" w:rsidRDefault="002F371B" w:rsidP="002F371B"/>
    <w:p w:rsidR="002F371B" w:rsidRDefault="002F371B" w:rsidP="002F371B">
      <w:r>
        <w:t>Поставка материала отличного от согласованного в договоре цвета (заявлен белый, поставлен черный и т.д.);</w:t>
      </w:r>
    </w:p>
    <w:p w:rsidR="002F371B" w:rsidRDefault="002F371B" w:rsidP="002F371B">
      <w:r>
        <w:t>Наличие посторонних предметов, "мусора" в содержимом, неперемешиваемого осадка.</w:t>
      </w:r>
    </w:p>
    <w:p w:rsidR="002F371B" w:rsidRDefault="002F371B" w:rsidP="002F371B">
      <w:r>
        <w:t>В случае обнаружения дефекта материала в течение 14 дней с момента приобретения необходимо связаться с ответственным менеджером по тел</w:t>
      </w:r>
      <w:r w:rsidR="004A39D2">
        <w:t xml:space="preserve">ефону +7 </w:t>
      </w:r>
      <w:r w:rsidR="004A39D2" w:rsidRPr="004A39D2">
        <w:t>9234577029</w:t>
      </w:r>
      <w:r>
        <w:t> или по электр</w:t>
      </w:r>
      <w:r w:rsidR="004A39D2">
        <w:t>онной почте </w:t>
      </w:r>
      <w:hyperlink r:id="rId6" w:history="1">
        <w:r w:rsidR="004A39D2" w:rsidRPr="005F6E70">
          <w:rPr>
            <w:rStyle w:val="a7"/>
            <w:lang w:val="en-US"/>
          </w:rPr>
          <w:t>Avtomix</w:t>
        </w:r>
        <w:r w:rsidR="004A39D2" w:rsidRPr="005F6E70">
          <w:rPr>
            <w:rStyle w:val="a7"/>
          </w:rPr>
          <w:t>-</w:t>
        </w:r>
        <w:r w:rsidR="004A39D2" w:rsidRPr="005F6E70">
          <w:rPr>
            <w:rStyle w:val="a7"/>
            <w:lang w:val="en-US"/>
          </w:rPr>
          <w:t>tomsk</w:t>
        </w:r>
        <w:r w:rsidR="004A39D2" w:rsidRPr="005F6E70">
          <w:rPr>
            <w:rStyle w:val="a7"/>
          </w:rPr>
          <w:t>@</w:t>
        </w:r>
        <w:r w:rsidR="004A39D2" w:rsidRPr="005F6E70">
          <w:rPr>
            <w:rStyle w:val="a7"/>
            <w:lang w:val="en-US"/>
          </w:rPr>
          <w:t>mail</w:t>
        </w:r>
        <w:r w:rsidR="004A39D2" w:rsidRPr="005F6E70">
          <w:rPr>
            <w:rStyle w:val="a7"/>
          </w:rPr>
          <w:t>.</w:t>
        </w:r>
        <w:r w:rsidR="004A39D2" w:rsidRPr="005F6E70">
          <w:rPr>
            <w:rStyle w:val="a7"/>
            <w:lang w:val="en-US"/>
          </w:rPr>
          <w:t>ru</w:t>
        </w:r>
      </w:hyperlink>
      <w:r w:rsidR="004A39D2">
        <w:rPr>
          <w:lang w:val="en-US"/>
        </w:rPr>
        <w:t xml:space="preserve"> </w:t>
      </w:r>
      <w:r>
        <w:t> и быть готовым предоставить:</w:t>
      </w:r>
    </w:p>
    <w:p w:rsidR="002F371B" w:rsidRDefault="002F371B" w:rsidP="002F371B">
      <w:r>
        <w:t>Визуальное подтверждение дефекта материала (фото/видео съёмка обнаруженного дефекта);</w:t>
      </w:r>
    </w:p>
    <w:p w:rsidR="002F371B" w:rsidRDefault="002F371B" w:rsidP="002F371B">
      <w:r>
        <w:t>Товар с сохраненными физическими свойствами, имевшимися этикетками (ярлыками), не находившегося в пользовании, в неповрежденной таре (упаковке);</w:t>
      </w:r>
    </w:p>
    <w:p w:rsidR="002F371B" w:rsidRDefault="002F371B" w:rsidP="002F371B">
      <w:r>
        <w:t>Документ, подтверждающего личность (паспорт, водительское удостоверение);</w:t>
      </w:r>
    </w:p>
    <w:p w:rsidR="002F371B" w:rsidRDefault="002F371B" w:rsidP="002F371B">
      <w:r>
        <w:t>При покупке товара за наличный расчет - кассовый чек и иной документ, подтверждающий приобретение товара (УПД - унифицированный передаточный документ);</w:t>
      </w:r>
    </w:p>
    <w:p w:rsidR="002F371B" w:rsidRDefault="002F371B" w:rsidP="002F371B">
      <w:r>
        <w:t>Письмо на возврат уплаченных средств с указанием причины возврата и полных банковских реквизитов.</w:t>
      </w:r>
    </w:p>
    <w:p w:rsidR="002F371B" w:rsidRDefault="002F371B" w:rsidP="002F371B">
      <w:r>
        <w:t>В случае подтверждения факта наличия брака, клиенту направляется аналогичный товар для замены бесплатно. </w:t>
      </w:r>
    </w:p>
    <w:p w:rsidR="002F371B" w:rsidRDefault="002F371B" w:rsidP="002F371B"/>
    <w:p w:rsidR="002F371B" w:rsidRDefault="002F371B" w:rsidP="002F371B">
      <w:r>
        <w:t>Основанием для отказа в замене товара могут быть признаны следующие случаи:</w:t>
      </w:r>
    </w:p>
    <w:p w:rsidR="002F371B" w:rsidRDefault="002F371B" w:rsidP="002F371B">
      <w:r>
        <w:t>Покупатель пытается возвратить товар надлежащего качества;</w:t>
      </w:r>
    </w:p>
    <w:p w:rsidR="002F371B" w:rsidRDefault="002F371B" w:rsidP="002F371B">
      <w:r>
        <w:t>Истек 14-дневный срок, позволяющий обменять или вернуть товар, либо гарантийный срок при возврате товара ненадлежащего качества.</w:t>
      </w:r>
    </w:p>
    <w:p w:rsidR="002F371B" w:rsidRDefault="002F371B" w:rsidP="002F371B">
      <w:r>
        <w:t>Не выполнены/нарушены указания инструкции по применению товара;</w:t>
      </w:r>
    </w:p>
    <w:p w:rsidR="002F371B" w:rsidRDefault="002F371B" w:rsidP="002F371B">
      <w:r>
        <w:lastRenderedPageBreak/>
        <w:t>Нарушены правила по транспортировке и хранению.</w:t>
      </w:r>
    </w:p>
    <w:p w:rsidR="002F371B" w:rsidRDefault="002F371B" w:rsidP="002F371B">
      <w:r>
        <w:t>Обратите внимание</w:t>
      </w:r>
    </w:p>
    <w:p w:rsidR="002F371B" w:rsidRDefault="002F371B" w:rsidP="002F371B"/>
    <w:p w:rsidR="002F371B" w:rsidRDefault="002F371B" w:rsidP="002F371B">
      <w:r>
        <w:t>Согласно закону РФ от 07.02.1992 N 2300-1 (ред. от 23.07.2008, с изм. от 03.06.2009) "О ЗАЩИТЕ ПРАВ ПОТРЕБИТЕЛЕЙ" лакокрасочная продукция обмену и возврату не подлежит. Возврат денежных средств, в случае поставки качественного материала невозможен. </w:t>
      </w:r>
    </w:p>
    <w:sectPr w:rsidR="002F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0D9" w:rsidRDefault="00C010D9" w:rsidP="002F371B">
      <w:pPr>
        <w:spacing w:after="0" w:line="240" w:lineRule="auto"/>
      </w:pPr>
      <w:r>
        <w:separator/>
      </w:r>
    </w:p>
  </w:endnote>
  <w:endnote w:type="continuationSeparator" w:id="0">
    <w:p w:rsidR="00C010D9" w:rsidRDefault="00C010D9" w:rsidP="002F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0D9" w:rsidRDefault="00C010D9" w:rsidP="002F371B">
      <w:pPr>
        <w:spacing w:after="0" w:line="240" w:lineRule="auto"/>
      </w:pPr>
      <w:r>
        <w:separator/>
      </w:r>
    </w:p>
  </w:footnote>
  <w:footnote w:type="continuationSeparator" w:id="0">
    <w:p w:rsidR="00C010D9" w:rsidRDefault="00C010D9" w:rsidP="002F3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71B"/>
    <w:rsid w:val="002F371B"/>
    <w:rsid w:val="004A39D2"/>
    <w:rsid w:val="00C0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371B"/>
  </w:style>
  <w:style w:type="paragraph" w:styleId="a5">
    <w:name w:val="footer"/>
    <w:basedOn w:val="a"/>
    <w:link w:val="a6"/>
    <w:uiPriority w:val="99"/>
    <w:semiHidden/>
    <w:unhideWhenUsed/>
    <w:rsid w:val="002F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371B"/>
  </w:style>
  <w:style w:type="character" w:styleId="a7">
    <w:name w:val="Hyperlink"/>
    <w:basedOn w:val="a0"/>
    <w:uiPriority w:val="99"/>
    <w:unhideWhenUsed/>
    <w:rsid w:val="004A3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tomix-toms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terminal3</cp:lastModifiedBy>
  <cp:revision>4</cp:revision>
  <dcterms:created xsi:type="dcterms:W3CDTF">2024-07-03T09:03:00Z</dcterms:created>
  <dcterms:modified xsi:type="dcterms:W3CDTF">2024-07-03T09:13:00Z</dcterms:modified>
</cp:coreProperties>
</file>